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D223" w14:textId="77777777" w:rsidR="00CF0AC1" w:rsidRPr="00CF0AC1" w:rsidRDefault="00CF0AC1" w:rsidP="00CF0AC1">
      <w:pPr>
        <w:adjustRightInd w:val="0"/>
        <w:snapToGrid w:val="0"/>
        <w:spacing w:line="500" w:lineRule="atLeast"/>
        <w:rPr>
          <w:rFonts w:ascii="黑体" w:eastAsia="黑体" w:hAnsi="黑体" w:cs="黑体" w:hint="eastAsia"/>
          <w:sz w:val="32"/>
          <w:szCs w:val="32"/>
        </w:rPr>
      </w:pPr>
      <w:r w:rsidRPr="00CF0AC1">
        <w:rPr>
          <w:rFonts w:ascii="黑体" w:eastAsia="黑体" w:hAnsi="黑体" w:cs="黑体" w:hint="eastAsia"/>
          <w:sz w:val="32"/>
          <w:szCs w:val="32"/>
        </w:rPr>
        <w:t>附件</w:t>
      </w:r>
    </w:p>
    <w:p w14:paraId="59F43FA3" w14:textId="77777777" w:rsidR="00CF0AC1" w:rsidRPr="00CF0AC1" w:rsidRDefault="00CF0AC1" w:rsidP="00CF0AC1">
      <w:pPr>
        <w:adjustRightInd w:val="0"/>
        <w:snapToGrid w:val="0"/>
        <w:spacing w:line="500" w:lineRule="atLeast"/>
        <w:rPr>
          <w:rFonts w:ascii="黑体" w:eastAsia="黑体" w:hAnsi="黑体" w:cs="黑体" w:hint="eastAsia"/>
          <w:sz w:val="32"/>
          <w:szCs w:val="32"/>
        </w:rPr>
      </w:pPr>
    </w:p>
    <w:p w14:paraId="0A3A2F87" w14:textId="77777777" w:rsidR="00CF0AC1" w:rsidRPr="00CF0AC1" w:rsidRDefault="00CF0AC1" w:rsidP="00CF0AC1">
      <w:pPr>
        <w:adjustRightInd w:val="0"/>
        <w:snapToGrid w:val="0"/>
        <w:spacing w:line="500" w:lineRule="atLeas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 w:rsidRPr="00CF0AC1">
        <w:rPr>
          <w:rFonts w:ascii="方正小标宋简体" w:eastAsia="方正小标宋简体" w:hAnsi="黑体" w:cs="黑体" w:hint="eastAsia"/>
          <w:sz w:val="44"/>
          <w:szCs w:val="44"/>
        </w:rPr>
        <w:t>系统科学与工程学院202</w:t>
      </w:r>
      <w:r w:rsidRPr="00CF0AC1">
        <w:rPr>
          <w:rFonts w:ascii="方正小标宋简体" w:eastAsia="方正小标宋简体" w:hAnsi="黑体" w:cs="黑体"/>
          <w:sz w:val="44"/>
          <w:szCs w:val="44"/>
        </w:rPr>
        <w:t>4</w:t>
      </w:r>
      <w:r w:rsidRPr="00CF0AC1">
        <w:rPr>
          <w:rFonts w:ascii="方正小标宋简体" w:eastAsia="方正小标宋简体" w:hAnsi="黑体" w:cs="黑体" w:hint="eastAsia"/>
          <w:sz w:val="44"/>
          <w:szCs w:val="44"/>
        </w:rPr>
        <w:t>年度许仲伟奖教金评审结果</w:t>
      </w:r>
    </w:p>
    <w:p w14:paraId="753E0350" w14:textId="77777777" w:rsidR="00CF0AC1" w:rsidRPr="00CF0AC1" w:rsidRDefault="00CF0AC1" w:rsidP="00CF0AC1">
      <w:pPr>
        <w:adjustRightInd w:val="0"/>
        <w:snapToGrid w:val="0"/>
        <w:spacing w:line="500" w:lineRule="atLeast"/>
        <w:rPr>
          <w:rFonts w:ascii="Times New Roman" w:eastAsia="仿宋_GB2312" w:hAnsi="Times New Roman" w:cs="Times New Roman"/>
          <w:sz w:val="32"/>
          <w:szCs w:val="32"/>
        </w:rPr>
      </w:pPr>
    </w:p>
    <w:p w14:paraId="671219E2" w14:textId="77777777" w:rsidR="00CF0AC1" w:rsidRPr="00CF0AC1" w:rsidRDefault="00CF0AC1" w:rsidP="00CF0AC1">
      <w:pPr>
        <w:adjustRightInd w:val="0"/>
        <w:snapToGrid w:val="0"/>
        <w:spacing w:line="500" w:lineRule="atLeas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CF0AC1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人才培养奖：伍朝显</w:t>
      </w:r>
      <w:bookmarkStart w:id="0" w:name="OLE_LINK4"/>
      <w:bookmarkStart w:id="1" w:name="OLE_LINK5"/>
    </w:p>
    <w:bookmarkEnd w:id="0"/>
    <w:bookmarkEnd w:id="1"/>
    <w:p w14:paraId="3C77DCD3" w14:textId="77777777" w:rsidR="00CF0AC1" w:rsidRPr="00CF0AC1" w:rsidRDefault="00CF0AC1" w:rsidP="00CF0AC1">
      <w:pPr>
        <w:widowControl/>
        <w:adjustRightInd w:val="0"/>
        <w:snapToGrid w:val="0"/>
        <w:spacing w:line="500" w:lineRule="atLeast"/>
        <w:ind w:firstLineChars="200" w:firstLine="624"/>
        <w:rPr>
          <w:rFonts w:ascii="Times New Roman" w:eastAsia="仿宋_GB2312" w:hAnsi="Times New Roman" w:cs="Times New Roman"/>
          <w:bCs/>
          <w:sz w:val="32"/>
          <w:szCs w:val="32"/>
        </w:rPr>
      </w:pPr>
      <w:r w:rsidRPr="00CF0AC1">
        <w:rPr>
          <w:rFonts w:ascii="Times New Roman" w:eastAsia="仿宋_GB2312" w:hAnsi="Times New Roman" w:cs="Times New Roman" w:hint="eastAsia"/>
          <w:bCs/>
          <w:sz w:val="32"/>
          <w:szCs w:val="32"/>
        </w:rPr>
        <w:t>伍朝显老师坚持立德树人根本任务，时刻严守师风师德，以学生为中心，做好人才培养本职工作。</w:t>
      </w:r>
      <w:r w:rsidRPr="00CF0AC1">
        <w:rPr>
          <w:rFonts w:ascii="Times New Roman" w:eastAsia="仿宋_GB2312" w:hAnsi="Times New Roman" w:cs="Times New Roman" w:hint="eastAsia"/>
          <w:bCs/>
          <w:sz w:val="32"/>
          <w:szCs w:val="32"/>
        </w:rPr>
        <w:t>2024</w:t>
      </w:r>
      <w:r w:rsidRPr="00CF0AC1">
        <w:rPr>
          <w:rFonts w:ascii="Times New Roman" w:eastAsia="仿宋_GB2312" w:hAnsi="Times New Roman" w:cs="Times New Roman" w:hint="eastAsia"/>
          <w:bCs/>
          <w:sz w:val="32"/>
          <w:szCs w:val="32"/>
        </w:rPr>
        <w:t>年承担本科生课程共</w:t>
      </w:r>
      <w:r w:rsidRPr="00CF0AC1">
        <w:rPr>
          <w:rFonts w:ascii="Times New Roman" w:eastAsia="仿宋_GB2312" w:hAnsi="Times New Roman" w:cs="Times New Roman" w:hint="eastAsia"/>
          <w:bCs/>
          <w:sz w:val="32"/>
          <w:szCs w:val="32"/>
        </w:rPr>
        <w:t>117</w:t>
      </w:r>
      <w:r w:rsidRPr="00CF0AC1">
        <w:rPr>
          <w:rFonts w:ascii="Times New Roman" w:eastAsia="仿宋_GB2312" w:hAnsi="Times New Roman" w:cs="Times New Roman" w:hint="eastAsia"/>
          <w:bCs/>
          <w:sz w:val="32"/>
          <w:szCs w:val="32"/>
        </w:rPr>
        <w:t>学时，担任</w:t>
      </w:r>
      <w:r w:rsidRPr="00CF0AC1">
        <w:rPr>
          <w:rFonts w:ascii="Times New Roman" w:eastAsia="仿宋_GB2312" w:hAnsi="Times New Roman" w:cs="Times New Roman" w:hint="eastAsia"/>
          <w:bCs/>
          <w:sz w:val="32"/>
          <w:szCs w:val="32"/>
        </w:rPr>
        <w:t>21</w:t>
      </w:r>
      <w:r w:rsidRPr="00CF0AC1">
        <w:rPr>
          <w:rFonts w:ascii="Times New Roman" w:eastAsia="仿宋_GB2312" w:hAnsi="Times New Roman" w:cs="Times New Roman" w:hint="eastAsia"/>
          <w:bCs/>
          <w:sz w:val="32"/>
          <w:szCs w:val="32"/>
        </w:rPr>
        <w:t>级本科、</w:t>
      </w:r>
      <w:r w:rsidRPr="00CF0AC1">
        <w:rPr>
          <w:rFonts w:ascii="Times New Roman" w:eastAsia="仿宋_GB2312" w:hAnsi="Times New Roman" w:cs="Times New Roman" w:hint="eastAsia"/>
          <w:bCs/>
          <w:sz w:val="32"/>
          <w:szCs w:val="32"/>
        </w:rPr>
        <w:t>22</w:t>
      </w:r>
      <w:r w:rsidRPr="00CF0AC1">
        <w:rPr>
          <w:rFonts w:ascii="Times New Roman" w:eastAsia="仿宋_GB2312" w:hAnsi="Times New Roman" w:cs="Times New Roman" w:hint="eastAsia"/>
          <w:bCs/>
          <w:sz w:val="32"/>
          <w:szCs w:val="32"/>
        </w:rPr>
        <w:t>级硕士的青年教师专职辅导员，并获得</w:t>
      </w:r>
      <w:r w:rsidRPr="00CF0AC1">
        <w:rPr>
          <w:rFonts w:ascii="Times New Roman" w:eastAsia="仿宋_GB2312" w:hAnsi="Times New Roman" w:cs="Times New Roman" w:hint="eastAsia"/>
          <w:bCs/>
          <w:sz w:val="32"/>
          <w:szCs w:val="32"/>
        </w:rPr>
        <w:t>2023</w:t>
      </w:r>
      <w:r w:rsidRPr="00CF0AC1">
        <w:rPr>
          <w:rFonts w:ascii="Times New Roman" w:eastAsia="仿宋_GB2312" w:hAnsi="Times New Roman" w:cs="Times New Roman" w:hint="eastAsia"/>
          <w:bCs/>
          <w:sz w:val="32"/>
          <w:szCs w:val="32"/>
        </w:rPr>
        <w:t>年度校级优秀辅导员称号。将自身研究领域与</w:t>
      </w:r>
      <w:proofErr w:type="gramStart"/>
      <w:r w:rsidRPr="00CF0AC1">
        <w:rPr>
          <w:rFonts w:ascii="Times New Roman" w:eastAsia="仿宋_GB2312" w:hAnsi="Times New Roman" w:cs="Times New Roman" w:hint="eastAsia"/>
          <w:bCs/>
          <w:sz w:val="32"/>
          <w:szCs w:val="32"/>
        </w:rPr>
        <w:t>课程思政建设</w:t>
      </w:r>
      <w:proofErr w:type="gramEnd"/>
      <w:r w:rsidRPr="00CF0AC1">
        <w:rPr>
          <w:rFonts w:ascii="Times New Roman" w:eastAsia="仿宋_GB2312" w:hAnsi="Times New Roman" w:cs="Times New Roman" w:hint="eastAsia"/>
          <w:bCs/>
          <w:sz w:val="32"/>
          <w:szCs w:val="32"/>
        </w:rPr>
        <w:t>相结合，参与了中山大学</w:t>
      </w:r>
      <w:r w:rsidRPr="00CF0AC1">
        <w:rPr>
          <w:rFonts w:ascii="Times New Roman" w:eastAsia="仿宋_GB2312" w:hAnsi="Times New Roman" w:cs="Times New Roman" w:hint="eastAsia"/>
          <w:bCs/>
          <w:sz w:val="32"/>
          <w:szCs w:val="32"/>
        </w:rPr>
        <w:t>2023-2024</w:t>
      </w:r>
      <w:r w:rsidRPr="00CF0AC1">
        <w:rPr>
          <w:rFonts w:ascii="Times New Roman" w:eastAsia="仿宋_GB2312" w:hAnsi="Times New Roman" w:cs="Times New Roman" w:hint="eastAsia"/>
          <w:bCs/>
          <w:sz w:val="32"/>
          <w:szCs w:val="32"/>
        </w:rPr>
        <w:t>学年思想政治工作专项课题项目，承担科研实</w:t>
      </w:r>
      <w:proofErr w:type="gramStart"/>
      <w:r w:rsidRPr="00CF0AC1">
        <w:rPr>
          <w:rFonts w:ascii="Times New Roman" w:eastAsia="仿宋_GB2312" w:hAnsi="Times New Roman" w:cs="Times New Roman" w:hint="eastAsia"/>
          <w:bCs/>
          <w:sz w:val="32"/>
          <w:szCs w:val="32"/>
        </w:rPr>
        <w:t>训与课程思政</w:t>
      </w:r>
      <w:proofErr w:type="gramEnd"/>
      <w:r w:rsidRPr="00CF0AC1">
        <w:rPr>
          <w:rFonts w:ascii="Times New Roman" w:eastAsia="仿宋_GB2312" w:hAnsi="Times New Roman" w:cs="Times New Roman" w:hint="eastAsia"/>
          <w:bCs/>
          <w:sz w:val="32"/>
          <w:szCs w:val="32"/>
        </w:rPr>
        <w:t>的实践工作，为全校学生开展国家安全教育讲座活动。指导本科生</w:t>
      </w:r>
      <w:r w:rsidRPr="00CF0AC1">
        <w:rPr>
          <w:rFonts w:ascii="Times New Roman" w:eastAsia="仿宋_GB2312" w:hAnsi="Times New Roman" w:cs="Times New Roman" w:hint="eastAsia"/>
          <w:bCs/>
          <w:sz w:val="32"/>
          <w:szCs w:val="32"/>
        </w:rPr>
        <w:t>4</w:t>
      </w:r>
      <w:r w:rsidRPr="00CF0AC1">
        <w:rPr>
          <w:rFonts w:ascii="Times New Roman" w:eastAsia="仿宋_GB2312" w:hAnsi="Times New Roman" w:cs="Times New Roman" w:hint="eastAsia"/>
          <w:bCs/>
          <w:sz w:val="32"/>
          <w:szCs w:val="32"/>
        </w:rPr>
        <w:t>名，学生参与全国应急避难场所辅助调度系统的开发测试，获得全校“返家乡”一等奖，并参与</w:t>
      </w:r>
      <w:r w:rsidRPr="00CF0AC1">
        <w:rPr>
          <w:rFonts w:ascii="Times New Roman" w:eastAsia="仿宋_GB2312" w:hAnsi="Times New Roman" w:cs="Times New Roman" w:hint="eastAsia"/>
          <w:bCs/>
          <w:sz w:val="32"/>
          <w:szCs w:val="32"/>
        </w:rPr>
        <w:t>2023</w:t>
      </w:r>
      <w:r w:rsidRPr="00CF0AC1">
        <w:rPr>
          <w:rFonts w:ascii="Times New Roman" w:eastAsia="仿宋_GB2312" w:hAnsi="Times New Roman" w:cs="Times New Roman" w:hint="eastAsia"/>
          <w:bCs/>
          <w:sz w:val="32"/>
          <w:szCs w:val="32"/>
        </w:rPr>
        <w:t>年亚太地区大学生数学建模竞赛获国际二等奖荣誉。指导硕士研究生</w:t>
      </w:r>
      <w:r w:rsidRPr="00CF0AC1">
        <w:rPr>
          <w:rFonts w:ascii="Times New Roman" w:eastAsia="仿宋_GB2312" w:hAnsi="Times New Roman" w:cs="Times New Roman" w:hint="eastAsia"/>
          <w:bCs/>
          <w:sz w:val="32"/>
          <w:szCs w:val="32"/>
        </w:rPr>
        <w:t>5</w:t>
      </w:r>
      <w:r w:rsidRPr="00CF0AC1">
        <w:rPr>
          <w:rFonts w:ascii="Times New Roman" w:eastAsia="仿宋_GB2312" w:hAnsi="Times New Roman" w:cs="Times New Roman" w:hint="eastAsia"/>
          <w:bCs/>
          <w:sz w:val="32"/>
          <w:szCs w:val="32"/>
        </w:rPr>
        <w:t>名，学生连续获得学院一等奖学金、校级优秀共青团员称号和许仲伟奖学金等荣誉。依托学院与</w:t>
      </w:r>
      <w:r w:rsidRPr="00CF0AC1">
        <w:rPr>
          <w:rFonts w:ascii="Times New Roman" w:eastAsia="仿宋_GB2312" w:hAnsi="Times New Roman" w:cs="Times New Roman" w:hint="eastAsia"/>
          <w:bCs/>
          <w:sz w:val="32"/>
          <w:szCs w:val="32"/>
        </w:rPr>
        <w:t>JK</w:t>
      </w:r>
      <w:r w:rsidRPr="00CF0AC1">
        <w:rPr>
          <w:rFonts w:ascii="Times New Roman" w:eastAsia="仿宋_GB2312" w:hAnsi="Times New Roman" w:cs="Times New Roman" w:hint="eastAsia"/>
          <w:bCs/>
          <w:sz w:val="32"/>
          <w:szCs w:val="32"/>
        </w:rPr>
        <w:t>联合承担的国家级项目，积极推动学生联合培养，指导学生与</w:t>
      </w:r>
      <w:r w:rsidRPr="00CF0AC1">
        <w:rPr>
          <w:rFonts w:ascii="Times New Roman" w:eastAsia="仿宋_GB2312" w:hAnsi="Times New Roman" w:cs="Times New Roman" w:hint="eastAsia"/>
          <w:bCs/>
          <w:sz w:val="32"/>
          <w:szCs w:val="32"/>
        </w:rPr>
        <w:t>JK</w:t>
      </w:r>
      <w:r w:rsidRPr="00CF0AC1">
        <w:rPr>
          <w:rFonts w:ascii="Times New Roman" w:eastAsia="仿宋_GB2312" w:hAnsi="Times New Roman" w:cs="Times New Roman" w:hint="eastAsia"/>
          <w:bCs/>
          <w:sz w:val="32"/>
          <w:szCs w:val="32"/>
        </w:rPr>
        <w:t>及相关单位学者们进行深入交流合作，共同进行关键技术攻关，学生们均得到了充分锻炼，为日后长远发展夯实基础。此外，身为工会文体委员，</w:t>
      </w:r>
      <w:proofErr w:type="gramStart"/>
      <w:r w:rsidRPr="00CF0AC1">
        <w:rPr>
          <w:rFonts w:ascii="Times New Roman" w:eastAsia="仿宋_GB2312" w:hAnsi="Times New Roman" w:cs="Times New Roman" w:hint="eastAsia"/>
          <w:bCs/>
          <w:sz w:val="32"/>
          <w:szCs w:val="32"/>
        </w:rPr>
        <w:t>践行</w:t>
      </w:r>
      <w:proofErr w:type="gramEnd"/>
      <w:r w:rsidRPr="00CF0AC1">
        <w:rPr>
          <w:rFonts w:ascii="Times New Roman" w:eastAsia="仿宋_GB2312" w:hAnsi="Times New Roman" w:cs="Times New Roman" w:hint="eastAsia"/>
          <w:bCs/>
          <w:sz w:val="32"/>
          <w:szCs w:val="32"/>
        </w:rPr>
        <w:t>五育并举基本准则，组织师生</w:t>
      </w:r>
      <w:proofErr w:type="gramStart"/>
      <w:r w:rsidRPr="00CF0AC1">
        <w:rPr>
          <w:rFonts w:ascii="Times New Roman" w:eastAsia="仿宋_GB2312" w:hAnsi="Times New Roman" w:cs="Times New Roman" w:hint="eastAsia"/>
          <w:bCs/>
          <w:sz w:val="32"/>
          <w:szCs w:val="32"/>
        </w:rPr>
        <w:t>锻体炼心</w:t>
      </w:r>
      <w:proofErr w:type="gramEnd"/>
      <w:r w:rsidRPr="00CF0AC1">
        <w:rPr>
          <w:rFonts w:ascii="Times New Roman" w:eastAsia="仿宋_GB2312" w:hAnsi="Times New Roman" w:cs="Times New Roman" w:hint="eastAsia"/>
          <w:bCs/>
          <w:sz w:val="32"/>
          <w:szCs w:val="32"/>
        </w:rPr>
        <w:t>计划，助力构建师生身心健康长效机制。</w:t>
      </w:r>
    </w:p>
    <w:p w14:paraId="5D5F6FCE" w14:textId="77777777" w:rsidR="00CF0AC1" w:rsidRPr="00CF0AC1" w:rsidRDefault="00CF0AC1" w:rsidP="00CF0AC1">
      <w:pPr>
        <w:widowControl/>
        <w:adjustRightInd w:val="0"/>
        <w:snapToGrid w:val="0"/>
        <w:spacing w:line="500" w:lineRule="atLeast"/>
        <w:ind w:firstLineChars="200" w:firstLine="624"/>
        <w:rPr>
          <w:rFonts w:ascii="Times New Roman" w:eastAsia="仿宋_GB2312" w:hAnsi="Times New Roman" w:cs="Times New Roman"/>
          <w:bCs/>
          <w:sz w:val="32"/>
          <w:szCs w:val="32"/>
        </w:rPr>
      </w:pPr>
    </w:p>
    <w:p w14:paraId="315113EB" w14:textId="77777777" w:rsidR="00CF0AC1" w:rsidRDefault="00CF0AC1" w:rsidP="00CF0AC1">
      <w:pPr>
        <w:widowControl/>
        <w:adjustRightInd w:val="0"/>
        <w:snapToGrid w:val="0"/>
        <w:spacing w:line="500" w:lineRule="atLeast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14:paraId="4DECE8FD" w14:textId="77777777" w:rsidR="00CF0AC1" w:rsidRPr="00CF0AC1" w:rsidRDefault="00CF0AC1" w:rsidP="00CF0AC1">
      <w:pPr>
        <w:widowControl/>
        <w:adjustRightInd w:val="0"/>
        <w:snapToGrid w:val="0"/>
        <w:spacing w:line="500" w:lineRule="atLeas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</w:p>
    <w:p w14:paraId="0E75EF4C" w14:textId="77777777" w:rsidR="00CF0AC1" w:rsidRPr="00CF0AC1" w:rsidRDefault="00CF0AC1" w:rsidP="00CF0AC1">
      <w:pPr>
        <w:widowControl/>
        <w:adjustRightInd w:val="0"/>
        <w:snapToGrid w:val="0"/>
        <w:spacing w:line="500" w:lineRule="atLeas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CF0AC1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lastRenderedPageBreak/>
        <w:t>行政后勤奖：郑嘉茵</w:t>
      </w:r>
    </w:p>
    <w:p w14:paraId="5D69F0AD" w14:textId="77777777" w:rsidR="00CF0AC1" w:rsidRPr="00CF0AC1" w:rsidRDefault="00CF0AC1" w:rsidP="00CF0AC1">
      <w:pPr>
        <w:widowControl/>
        <w:adjustRightInd w:val="0"/>
        <w:snapToGrid w:val="0"/>
        <w:spacing w:line="500" w:lineRule="atLeast"/>
        <w:rPr>
          <w:rFonts w:ascii="Times New Roman" w:eastAsia="仿宋_GB2312" w:hAnsi="Times New Roman" w:cs="Times New Roman"/>
          <w:sz w:val="32"/>
          <w:szCs w:val="32"/>
        </w:rPr>
      </w:pPr>
      <w:r w:rsidRPr="00CF0AC1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</w:t>
      </w:r>
      <w:r w:rsidRPr="00CF0AC1"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  </w:t>
      </w:r>
      <w:r w:rsidRPr="00CF0AC1">
        <w:rPr>
          <w:rFonts w:ascii="Times New Roman" w:eastAsia="仿宋_GB2312" w:hAnsi="Times New Roman" w:cs="Times New Roman" w:hint="eastAsia"/>
          <w:bCs/>
          <w:sz w:val="32"/>
          <w:szCs w:val="32"/>
        </w:rPr>
        <w:t>郑嘉茵老师认真履行学院党务秘书、团委书记、辅导员等工作职责，以“为党育人、为国育才”为使命，组织开展党纪学习教育，建立</w:t>
      </w:r>
      <w:proofErr w:type="gramStart"/>
      <w:r w:rsidRPr="00CF0AC1">
        <w:rPr>
          <w:rFonts w:ascii="Times New Roman" w:eastAsia="仿宋_GB2312" w:hAnsi="Times New Roman" w:cs="Times New Roman" w:hint="eastAsia"/>
          <w:bCs/>
          <w:sz w:val="32"/>
          <w:szCs w:val="32"/>
        </w:rPr>
        <w:t>一</w:t>
      </w:r>
      <w:proofErr w:type="gramEnd"/>
      <w:r w:rsidRPr="00CF0AC1">
        <w:rPr>
          <w:rFonts w:ascii="Times New Roman" w:eastAsia="仿宋_GB2312" w:hAnsi="Times New Roman" w:cs="Times New Roman" w:hint="eastAsia"/>
          <w:bCs/>
          <w:sz w:val="32"/>
          <w:szCs w:val="32"/>
        </w:rPr>
        <w:t>支部</w:t>
      </w:r>
      <w:proofErr w:type="gramStart"/>
      <w:r w:rsidRPr="00CF0AC1">
        <w:rPr>
          <w:rFonts w:ascii="Times New Roman" w:eastAsia="仿宋_GB2312" w:hAnsi="Times New Roman" w:cs="Times New Roman" w:hint="eastAsia"/>
          <w:bCs/>
          <w:sz w:val="32"/>
          <w:szCs w:val="32"/>
        </w:rPr>
        <w:t>一</w:t>
      </w:r>
      <w:proofErr w:type="gramEnd"/>
      <w:r w:rsidRPr="00CF0AC1">
        <w:rPr>
          <w:rFonts w:ascii="Times New Roman" w:eastAsia="仿宋_GB2312" w:hAnsi="Times New Roman" w:cs="Times New Roman" w:hint="eastAsia"/>
          <w:bCs/>
          <w:sz w:val="32"/>
          <w:szCs w:val="32"/>
        </w:rPr>
        <w:t>品牌，本科生入党申请率提升至</w:t>
      </w:r>
      <w:r w:rsidRPr="00CF0AC1">
        <w:rPr>
          <w:rFonts w:ascii="Times New Roman" w:eastAsia="仿宋_GB2312" w:hAnsi="Times New Roman" w:cs="Times New Roman" w:hint="eastAsia"/>
          <w:bCs/>
          <w:sz w:val="32"/>
          <w:szCs w:val="32"/>
        </w:rPr>
        <w:t>90%</w:t>
      </w:r>
      <w:r w:rsidRPr="00CF0AC1">
        <w:rPr>
          <w:rFonts w:ascii="Times New Roman" w:eastAsia="仿宋_GB2312" w:hAnsi="Times New Roman" w:cs="Times New Roman" w:hint="eastAsia"/>
          <w:bCs/>
          <w:sz w:val="32"/>
          <w:szCs w:val="32"/>
        </w:rPr>
        <w:t>。组建“技高一筹”科技实践团，开展“百千万工程”突击队行动，获得四项校级荣誉</w:t>
      </w:r>
      <w:r w:rsidRPr="00CF0AC1">
        <w:rPr>
          <w:rFonts w:ascii="Times New Roman" w:eastAsia="仿宋_GB2312" w:hAnsi="Times New Roman" w:cs="Times New Roman"/>
          <w:bCs/>
          <w:sz w:val="32"/>
          <w:szCs w:val="32"/>
        </w:rPr>
        <w:t>及省级报</w:t>
      </w:r>
      <w:r w:rsidRPr="00CF0AC1">
        <w:rPr>
          <w:rFonts w:ascii="Times New Roman" w:eastAsia="仿宋_GB2312" w:hAnsi="Times New Roman" w:cs="Times New Roman" w:hint="eastAsia"/>
          <w:bCs/>
          <w:sz w:val="32"/>
          <w:szCs w:val="32"/>
        </w:rPr>
        <w:t>道，入选“赢在中大”初赛。推动机器人协会参与青少年高校科学营，获得第二十六届中国机器人及人工智能大赛全国决赛一等奖，“新长江杯”智能无人系统应用挑战赛第六名。健全党团班学生骨干培养体系，分类指导骨干队伍，开展“心系家国”党团班骨干集训、火箭发射观摩、升学就业培训分享、校运会、合唱比赛、科普支教志愿服务、百年校庆校友返校等系列活动。平稳有序做好行为规范教育、思想政治与安全教育、奖助学金评审、</w:t>
      </w:r>
      <w:proofErr w:type="gramStart"/>
      <w:r w:rsidRPr="00CF0AC1">
        <w:rPr>
          <w:rFonts w:ascii="Times New Roman" w:eastAsia="仿宋_GB2312" w:hAnsi="Times New Roman" w:cs="Times New Roman" w:hint="eastAsia"/>
          <w:bCs/>
          <w:sz w:val="32"/>
          <w:szCs w:val="32"/>
        </w:rPr>
        <w:t>经困认定</w:t>
      </w:r>
      <w:proofErr w:type="gramEnd"/>
      <w:r w:rsidRPr="00CF0AC1">
        <w:rPr>
          <w:rFonts w:ascii="Times New Roman" w:eastAsia="仿宋_GB2312" w:hAnsi="Times New Roman" w:cs="Times New Roman" w:hint="eastAsia"/>
          <w:bCs/>
          <w:sz w:val="32"/>
          <w:szCs w:val="32"/>
        </w:rPr>
        <w:t>、谈心谈话、走访宿舍、升学就业指导、高关怀个案处理等各类基础业务，</w:t>
      </w:r>
      <w:r w:rsidRPr="00CF0AC1">
        <w:rPr>
          <w:rFonts w:ascii="Times New Roman" w:eastAsia="仿宋_GB2312" w:hAnsi="Times New Roman" w:cs="Times New Roman" w:hint="eastAsia"/>
          <w:bCs/>
          <w:sz w:val="32"/>
          <w:szCs w:val="32"/>
        </w:rPr>
        <w:t>2024</w:t>
      </w:r>
      <w:r w:rsidRPr="00CF0AC1">
        <w:rPr>
          <w:rFonts w:ascii="Times New Roman" w:eastAsia="仿宋_GB2312" w:hAnsi="Times New Roman" w:cs="Times New Roman" w:hint="eastAsia"/>
          <w:bCs/>
          <w:sz w:val="32"/>
          <w:szCs w:val="32"/>
        </w:rPr>
        <w:t>届毕业生升学就业落实率达到</w:t>
      </w:r>
      <w:r w:rsidRPr="00CF0AC1">
        <w:rPr>
          <w:rFonts w:ascii="Times New Roman" w:eastAsia="仿宋_GB2312" w:hAnsi="Times New Roman" w:cs="Times New Roman" w:hint="eastAsia"/>
          <w:bCs/>
          <w:sz w:val="32"/>
          <w:szCs w:val="32"/>
        </w:rPr>
        <w:t>96.96%</w:t>
      </w:r>
      <w:r w:rsidRPr="00CF0AC1">
        <w:rPr>
          <w:rFonts w:ascii="Times New Roman" w:eastAsia="仿宋_GB2312" w:hAnsi="Times New Roman" w:cs="Times New Roman" w:hint="eastAsia"/>
          <w:bCs/>
          <w:sz w:val="32"/>
          <w:szCs w:val="32"/>
        </w:rPr>
        <w:t>，本科生升学深造率达</w:t>
      </w:r>
      <w:r w:rsidRPr="00CF0AC1">
        <w:rPr>
          <w:rFonts w:ascii="Times New Roman" w:eastAsia="仿宋_GB2312" w:hAnsi="Times New Roman" w:cs="Times New Roman" w:hint="eastAsia"/>
          <w:bCs/>
          <w:sz w:val="32"/>
          <w:szCs w:val="32"/>
        </w:rPr>
        <w:t>100%</w:t>
      </w:r>
      <w:r w:rsidRPr="00CF0AC1">
        <w:rPr>
          <w:rFonts w:ascii="Times New Roman" w:eastAsia="仿宋_GB2312" w:hAnsi="Times New Roman" w:cs="Times New Roman" w:hint="eastAsia"/>
          <w:bCs/>
          <w:sz w:val="32"/>
          <w:szCs w:val="32"/>
        </w:rPr>
        <w:t>，获就业工作先进集体。</w:t>
      </w:r>
    </w:p>
    <w:p w14:paraId="36F1D019" w14:textId="77777777" w:rsidR="00451BFA" w:rsidRPr="00CF0AC1" w:rsidRDefault="00451BFA">
      <w:pPr>
        <w:rPr>
          <w:rFonts w:hint="eastAsia"/>
        </w:rPr>
      </w:pPr>
    </w:p>
    <w:sectPr w:rsidR="00451BFA" w:rsidRPr="00CF0AC1" w:rsidSect="00CF0AC1">
      <w:footerReference w:type="even" r:id="rId4"/>
      <w:footerReference w:type="default" r:id="rId5"/>
      <w:footnotePr>
        <w:numFmt w:val="decimalEnclosedCircleChinese"/>
        <w:numRestart w:val="eachPage"/>
      </w:footnotePr>
      <w:pgSz w:w="11906" w:h="16838"/>
      <w:pgMar w:top="2098" w:right="1588" w:bottom="1644" w:left="1588" w:header="851" w:footer="1644" w:gutter="0"/>
      <w:cols w:sep="1" w:space="425"/>
      <w:titlePg/>
      <w:docGrid w:type="linesAndChars" w:linePitch="577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31449" w14:textId="77777777" w:rsidR="00000000" w:rsidRDefault="00000000">
    <w:pPr>
      <w:pStyle w:val="ae"/>
      <w:ind w:firstLineChars="150" w:firstLine="42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D8FE1" w14:textId="77777777" w:rsidR="00000000" w:rsidRDefault="00000000">
    <w:pPr>
      <w:pStyle w:val="ae"/>
      <w:wordWrap w:val="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</w:instrText>
    </w:r>
    <w:r>
      <w:rPr>
        <w:rFonts w:ascii="Times New Roman" w:hAnsi="Times New Roman"/>
        <w:sz w:val="28"/>
        <w:szCs w:val="28"/>
      </w:rPr>
      <w:instrText>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3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C1"/>
    <w:rsid w:val="001C7DCB"/>
    <w:rsid w:val="00451BFA"/>
    <w:rsid w:val="00CF0AC1"/>
    <w:rsid w:val="00D5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7DD79"/>
  <w15:chartTrackingRefBased/>
  <w15:docId w15:val="{CCE1F9DF-6FD0-4D72-86A7-866FF8CB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0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AC1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AC1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AC1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AC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AC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AC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AC1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AC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A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AC1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AC1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F0AC1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A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A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A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AC1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AC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AC1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CF0AC1"/>
    <w:rPr>
      <w:b/>
      <w:bCs/>
      <w:smallCaps/>
      <w:color w:val="2E74B5" w:themeColor="accent1" w:themeShade="BF"/>
      <w:spacing w:val="5"/>
    </w:rPr>
  </w:style>
  <w:style w:type="paragraph" w:styleId="ae">
    <w:name w:val="footer"/>
    <w:basedOn w:val="a"/>
    <w:link w:val="af"/>
    <w:uiPriority w:val="99"/>
    <w:semiHidden/>
    <w:unhideWhenUsed/>
    <w:rsid w:val="00CF0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semiHidden/>
    <w:rsid w:val="00CF0A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775</Characters>
  <Application>Microsoft Office Word</Application>
  <DocSecurity>0</DocSecurity>
  <Lines>6</Lines>
  <Paragraphs>1</Paragraphs>
  <ScaleCrop>false</ScaleCrop>
  <Company>中山大学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2025-01-10T01:44:00Z</dcterms:created>
  <dcterms:modified xsi:type="dcterms:W3CDTF">2025-01-10T01:47:00Z</dcterms:modified>
</cp:coreProperties>
</file>